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AA18" w14:textId="2FC68F3B" w:rsidR="00B853AF" w:rsidRPr="003E5830" w:rsidRDefault="00B853AF" w:rsidP="00B853AF">
      <w:pPr>
        <w:rPr>
          <w:rFonts w:ascii="宋体" w:hAnsi="宋体" w:hint="eastAsia"/>
          <w:bCs/>
          <w:sz w:val="24"/>
          <w:szCs w:val="28"/>
        </w:rPr>
      </w:pPr>
      <w:r w:rsidRPr="003E5830">
        <w:rPr>
          <w:rFonts w:ascii="宋体" w:hAnsi="宋体" w:hint="eastAsia"/>
          <w:bCs/>
          <w:sz w:val="24"/>
          <w:szCs w:val="28"/>
        </w:rPr>
        <w:t>附件1</w:t>
      </w:r>
    </w:p>
    <w:p w14:paraId="2DC56B20" w14:textId="797F2300" w:rsidR="00B853AF" w:rsidRDefault="00B853AF" w:rsidP="00B853AF">
      <w:pPr>
        <w:jc w:val="center"/>
        <w:rPr>
          <w:rFonts w:ascii="仿宋" w:eastAsia="仿宋" w:hAnsi="仿宋" w:hint="eastAsia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 xml:space="preserve">上海市土地估价机构资信等级评定标准 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541"/>
        <w:gridCol w:w="1275"/>
        <w:gridCol w:w="2694"/>
        <w:gridCol w:w="567"/>
        <w:gridCol w:w="1701"/>
      </w:tblGrid>
      <w:tr w:rsidR="00B853AF" w14:paraId="43AE37B1" w14:textId="77777777" w:rsidTr="00A80368">
        <w:tc>
          <w:tcPr>
            <w:tcW w:w="2553" w:type="dxa"/>
            <w:gridSpan w:val="2"/>
            <w:vAlign w:val="center"/>
          </w:tcPr>
          <w:p w14:paraId="09AB76D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评审指标</w:t>
            </w:r>
          </w:p>
        </w:tc>
        <w:tc>
          <w:tcPr>
            <w:tcW w:w="3969" w:type="dxa"/>
            <w:gridSpan w:val="2"/>
            <w:vAlign w:val="center"/>
          </w:tcPr>
          <w:p w14:paraId="11FA727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评定标准</w:t>
            </w:r>
          </w:p>
        </w:tc>
        <w:tc>
          <w:tcPr>
            <w:tcW w:w="567" w:type="dxa"/>
            <w:vAlign w:val="center"/>
          </w:tcPr>
          <w:p w14:paraId="5005213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701" w:type="dxa"/>
            <w:vAlign w:val="center"/>
          </w:tcPr>
          <w:p w14:paraId="6FD7C50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评审依据</w:t>
            </w:r>
          </w:p>
        </w:tc>
      </w:tr>
      <w:tr w:rsidR="00B853AF" w14:paraId="63B877F6" w14:textId="77777777" w:rsidTr="00A80368">
        <w:trPr>
          <w:trHeight w:val="1031"/>
        </w:trPr>
        <w:tc>
          <w:tcPr>
            <w:tcW w:w="1012" w:type="dxa"/>
            <w:vMerge w:val="restart"/>
            <w:vAlign w:val="center"/>
          </w:tcPr>
          <w:p w14:paraId="0D9B6A4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机构</w:t>
            </w:r>
          </w:p>
          <w:p w14:paraId="1E48EBA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</w:t>
            </w:r>
          </w:p>
          <w:p w14:paraId="6E843E0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情况</w:t>
            </w:r>
          </w:p>
          <w:p w14:paraId="624D6C43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10分</w:t>
            </w:r>
          </w:p>
        </w:tc>
        <w:tc>
          <w:tcPr>
            <w:tcW w:w="1541" w:type="dxa"/>
            <w:vAlign w:val="center"/>
          </w:tcPr>
          <w:p w14:paraId="4F3F23C6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  <w:r w:rsidRPr="00AE70D2">
              <w:rPr>
                <w:rFonts w:ascii="宋体" w:hAnsi="宋体" w:hint="eastAsia"/>
              </w:rPr>
              <w:t>机构入会</w:t>
            </w: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3969" w:type="dxa"/>
            <w:gridSpan w:val="2"/>
            <w:vAlign w:val="center"/>
          </w:tcPr>
          <w:p w14:paraId="444C502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bCs/>
              </w:rPr>
              <w:t>入会时间满1年得1分，满3年及以上得2分</w:t>
            </w:r>
          </w:p>
        </w:tc>
        <w:tc>
          <w:tcPr>
            <w:tcW w:w="567" w:type="dxa"/>
            <w:vAlign w:val="center"/>
          </w:tcPr>
          <w:p w14:paraId="3EACA1B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FC5D63A" w14:textId="77777777" w:rsidR="00B853AF" w:rsidRPr="00AE70D2" w:rsidRDefault="00B853AF" w:rsidP="00A80368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协会会员证书</w:t>
            </w:r>
          </w:p>
        </w:tc>
      </w:tr>
      <w:tr w:rsidR="00B853AF" w14:paraId="686A1AE7" w14:textId="77777777" w:rsidTr="00A80368">
        <w:trPr>
          <w:trHeight w:val="848"/>
        </w:trPr>
        <w:tc>
          <w:tcPr>
            <w:tcW w:w="1012" w:type="dxa"/>
            <w:vMerge/>
            <w:vAlign w:val="center"/>
          </w:tcPr>
          <w:p w14:paraId="36DF132D" w14:textId="77777777" w:rsidR="00B853AF" w:rsidRPr="00AE70D2" w:rsidRDefault="00B853AF" w:rsidP="00A80368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26EF740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工商注册资金</w:t>
            </w:r>
          </w:p>
        </w:tc>
        <w:tc>
          <w:tcPr>
            <w:tcW w:w="3969" w:type="dxa"/>
            <w:gridSpan w:val="2"/>
            <w:vAlign w:val="center"/>
          </w:tcPr>
          <w:p w14:paraId="4B42D96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100万元及以下得1分，</w:t>
            </w:r>
            <w:r w:rsidRPr="00AE70D2">
              <w:rPr>
                <w:rFonts w:ascii="宋体" w:hAnsi="宋体" w:hint="eastAsia"/>
                <w:bCs/>
              </w:rPr>
              <w:t>100万元以上</w:t>
            </w:r>
            <w:r w:rsidRPr="00AE70D2">
              <w:rPr>
                <w:rFonts w:ascii="宋体" w:hAnsi="宋体" w:hint="eastAsia"/>
              </w:rPr>
              <w:t>得2分</w:t>
            </w:r>
          </w:p>
        </w:tc>
        <w:tc>
          <w:tcPr>
            <w:tcW w:w="567" w:type="dxa"/>
            <w:vAlign w:val="center"/>
          </w:tcPr>
          <w:p w14:paraId="5E9A37DA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D5D895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工商营业执照</w:t>
            </w:r>
          </w:p>
        </w:tc>
      </w:tr>
      <w:tr w:rsidR="00B853AF" w14:paraId="2E36379C" w14:textId="77777777" w:rsidTr="00A80368">
        <w:trPr>
          <w:trHeight w:val="976"/>
        </w:trPr>
        <w:tc>
          <w:tcPr>
            <w:tcW w:w="1012" w:type="dxa"/>
            <w:vMerge/>
          </w:tcPr>
          <w:p w14:paraId="49970362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1699CEB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  <w:r w:rsidRPr="00AE70D2">
              <w:rPr>
                <w:rFonts w:ascii="宋体" w:hAnsi="宋体" w:hint="eastAsia"/>
              </w:rPr>
              <w:t>备案土地估价专业人员数</w:t>
            </w:r>
          </w:p>
        </w:tc>
        <w:tc>
          <w:tcPr>
            <w:tcW w:w="3969" w:type="dxa"/>
            <w:gridSpan w:val="2"/>
            <w:vAlign w:val="center"/>
          </w:tcPr>
          <w:p w14:paraId="0BB5C6C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bCs/>
              </w:rPr>
              <w:t>2人得1分，3-5人得2分，6-15人得3分，16人及以上得4分</w:t>
            </w:r>
          </w:p>
        </w:tc>
        <w:tc>
          <w:tcPr>
            <w:tcW w:w="567" w:type="dxa"/>
            <w:vAlign w:val="center"/>
          </w:tcPr>
          <w:p w14:paraId="579881B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10B5EC4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备案系统数据</w:t>
            </w:r>
          </w:p>
        </w:tc>
      </w:tr>
      <w:tr w:rsidR="00B853AF" w14:paraId="5284A54D" w14:textId="77777777" w:rsidTr="00A80368">
        <w:trPr>
          <w:trHeight w:val="693"/>
        </w:trPr>
        <w:tc>
          <w:tcPr>
            <w:tcW w:w="1012" w:type="dxa"/>
            <w:vMerge/>
          </w:tcPr>
          <w:p w14:paraId="71003103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2F653C0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缴纳会费</w:t>
            </w:r>
          </w:p>
        </w:tc>
        <w:tc>
          <w:tcPr>
            <w:tcW w:w="3969" w:type="dxa"/>
            <w:gridSpan w:val="2"/>
            <w:vAlign w:val="center"/>
          </w:tcPr>
          <w:p w14:paraId="59BC7670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  <w:r w:rsidRPr="00AE70D2">
              <w:rPr>
                <w:rFonts w:ascii="宋体" w:hAnsi="宋体" w:hint="eastAsia"/>
                <w:bCs/>
              </w:rPr>
              <w:t>及时缴纳我会会费</w:t>
            </w:r>
          </w:p>
        </w:tc>
        <w:tc>
          <w:tcPr>
            <w:tcW w:w="567" w:type="dxa"/>
            <w:vAlign w:val="center"/>
          </w:tcPr>
          <w:p w14:paraId="2E1892B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FC20D4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0D95A3B4" w14:textId="77777777" w:rsidTr="00A80368">
        <w:trPr>
          <w:trHeight w:val="693"/>
        </w:trPr>
        <w:tc>
          <w:tcPr>
            <w:tcW w:w="1012" w:type="dxa"/>
            <w:vMerge w:val="restart"/>
            <w:vAlign w:val="center"/>
          </w:tcPr>
          <w:p w14:paraId="45C65782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内部管理水平及</w:t>
            </w:r>
          </w:p>
          <w:p w14:paraId="6517FC9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能力</w:t>
            </w:r>
            <w:r w:rsidRPr="00AE70D2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30</w:t>
            </w: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</w:t>
            </w:r>
          </w:p>
          <w:p w14:paraId="64419840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437AAAF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党组织建设</w:t>
            </w:r>
          </w:p>
        </w:tc>
        <w:tc>
          <w:tcPr>
            <w:tcW w:w="3969" w:type="dxa"/>
            <w:gridSpan w:val="2"/>
            <w:vAlign w:val="center"/>
          </w:tcPr>
          <w:p w14:paraId="53FD85CB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有党组织或开展党建活动得1分</w:t>
            </w:r>
          </w:p>
        </w:tc>
        <w:tc>
          <w:tcPr>
            <w:tcW w:w="567" w:type="dxa"/>
            <w:vAlign w:val="center"/>
          </w:tcPr>
          <w:p w14:paraId="4002A23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4015561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相关证明材料</w:t>
            </w:r>
          </w:p>
        </w:tc>
      </w:tr>
      <w:tr w:rsidR="00B853AF" w14:paraId="231F2B6D" w14:textId="77777777" w:rsidTr="00A80368">
        <w:trPr>
          <w:trHeight w:val="653"/>
        </w:trPr>
        <w:tc>
          <w:tcPr>
            <w:tcW w:w="1012" w:type="dxa"/>
            <w:vMerge/>
          </w:tcPr>
          <w:p w14:paraId="40B5EBF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1E29FF5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36085F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参加我会组织的党建活动</w:t>
            </w:r>
          </w:p>
        </w:tc>
        <w:tc>
          <w:tcPr>
            <w:tcW w:w="567" w:type="dxa"/>
            <w:vAlign w:val="center"/>
          </w:tcPr>
          <w:p w14:paraId="4FEBF4D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  <w:r w:rsidRPr="00AE70D2">
              <w:rPr>
                <w:rFonts w:ascii="宋体" w:hAnsi="宋体" w:hint="eastAsia"/>
                <w:color w:val="EE0000"/>
              </w:rPr>
              <w:t xml:space="preserve"> </w:t>
            </w:r>
            <w:r w:rsidRPr="00AE70D2">
              <w:rPr>
                <w:rFonts w:ascii="宋体" w:hAnsi="宋体" w:hint="eastAsia"/>
                <w:color w:val="000000"/>
              </w:rPr>
              <w:t xml:space="preserve">       </w:t>
            </w:r>
          </w:p>
        </w:tc>
        <w:tc>
          <w:tcPr>
            <w:tcW w:w="1701" w:type="dxa"/>
            <w:vAlign w:val="center"/>
          </w:tcPr>
          <w:p w14:paraId="2A1C84C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相关证明材料</w:t>
            </w:r>
          </w:p>
        </w:tc>
      </w:tr>
      <w:tr w:rsidR="00B853AF" w14:paraId="7B8EF476" w14:textId="77777777" w:rsidTr="00A80368">
        <w:trPr>
          <w:trHeight w:val="1304"/>
        </w:trPr>
        <w:tc>
          <w:tcPr>
            <w:tcW w:w="1012" w:type="dxa"/>
            <w:vMerge/>
            <w:vAlign w:val="center"/>
          </w:tcPr>
          <w:p w14:paraId="7DD1B99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1CA544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 xml:space="preserve">内部制度建设 </w:t>
            </w:r>
          </w:p>
        </w:tc>
        <w:tc>
          <w:tcPr>
            <w:tcW w:w="3969" w:type="dxa"/>
            <w:gridSpan w:val="2"/>
            <w:vAlign w:val="center"/>
          </w:tcPr>
          <w:p w14:paraId="7A11553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企业内部管理制度、技术负责人制度、报告三级审核制度、估价报告归档制度及报告固定存放地点1项得0.5分</w:t>
            </w:r>
          </w:p>
        </w:tc>
        <w:tc>
          <w:tcPr>
            <w:tcW w:w="567" w:type="dxa"/>
            <w:vAlign w:val="center"/>
          </w:tcPr>
          <w:p w14:paraId="05FEAB7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605E78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制度文本</w:t>
            </w:r>
          </w:p>
        </w:tc>
      </w:tr>
      <w:tr w:rsidR="00B853AF" w14:paraId="5F8A956D" w14:textId="77777777" w:rsidTr="00A80368">
        <w:trPr>
          <w:trHeight w:val="716"/>
        </w:trPr>
        <w:tc>
          <w:tcPr>
            <w:tcW w:w="1012" w:type="dxa"/>
            <w:vMerge/>
            <w:vAlign w:val="center"/>
          </w:tcPr>
          <w:p w14:paraId="3645405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19C20B9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备案与归档</w:t>
            </w:r>
          </w:p>
        </w:tc>
        <w:tc>
          <w:tcPr>
            <w:tcW w:w="3969" w:type="dxa"/>
            <w:gridSpan w:val="2"/>
            <w:vAlign w:val="center"/>
          </w:tcPr>
          <w:p w14:paraId="4444873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机构按规定及时变更备案</w:t>
            </w:r>
          </w:p>
        </w:tc>
        <w:tc>
          <w:tcPr>
            <w:tcW w:w="567" w:type="dxa"/>
            <w:vAlign w:val="center"/>
          </w:tcPr>
          <w:p w14:paraId="14040227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78D35C5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5536BD8C" w14:textId="77777777" w:rsidTr="00A80368">
        <w:trPr>
          <w:trHeight w:val="710"/>
        </w:trPr>
        <w:tc>
          <w:tcPr>
            <w:tcW w:w="1012" w:type="dxa"/>
            <w:vMerge/>
          </w:tcPr>
          <w:p w14:paraId="6293615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B0B4D2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B9AE01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估价报告及时备案</w:t>
            </w:r>
          </w:p>
        </w:tc>
        <w:tc>
          <w:tcPr>
            <w:tcW w:w="567" w:type="dxa"/>
            <w:vAlign w:val="center"/>
          </w:tcPr>
          <w:p w14:paraId="4F941B9D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7FF42B8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02310D3F" w14:textId="77777777" w:rsidTr="00A80368">
        <w:trPr>
          <w:trHeight w:val="772"/>
        </w:trPr>
        <w:tc>
          <w:tcPr>
            <w:tcW w:w="1012" w:type="dxa"/>
            <w:vMerge/>
          </w:tcPr>
          <w:p w14:paraId="3012861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1AEFF3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机构职业风险控制</w:t>
            </w:r>
          </w:p>
        </w:tc>
        <w:tc>
          <w:tcPr>
            <w:tcW w:w="3969" w:type="dxa"/>
            <w:gridSpan w:val="2"/>
            <w:vAlign w:val="center"/>
          </w:tcPr>
          <w:p w14:paraId="4181B92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有职业风险基金或</w:t>
            </w:r>
            <w:r>
              <w:rPr>
                <w:rFonts w:ascii="宋体" w:hAnsi="宋体" w:hint="eastAsia"/>
              </w:rPr>
              <w:t>职业</w:t>
            </w:r>
            <w:r w:rsidRPr="00AE70D2">
              <w:rPr>
                <w:rFonts w:ascii="宋体" w:hAnsi="宋体" w:hint="eastAsia"/>
              </w:rPr>
              <w:t>责任保险</w:t>
            </w:r>
          </w:p>
        </w:tc>
        <w:tc>
          <w:tcPr>
            <w:tcW w:w="567" w:type="dxa"/>
            <w:vAlign w:val="center"/>
          </w:tcPr>
          <w:p w14:paraId="28A99EC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E3E2C2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凭证记录或发票</w:t>
            </w:r>
          </w:p>
        </w:tc>
      </w:tr>
      <w:tr w:rsidR="00B853AF" w14:paraId="7E56E11D" w14:textId="77777777" w:rsidTr="00A80368">
        <w:trPr>
          <w:trHeight w:val="1408"/>
        </w:trPr>
        <w:tc>
          <w:tcPr>
            <w:tcW w:w="1012" w:type="dxa"/>
            <w:vMerge/>
          </w:tcPr>
          <w:p w14:paraId="2ED5D00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B9A617A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继续教育培训</w:t>
            </w:r>
          </w:p>
        </w:tc>
        <w:tc>
          <w:tcPr>
            <w:tcW w:w="1275" w:type="dxa"/>
            <w:vAlign w:val="center"/>
          </w:tcPr>
          <w:p w14:paraId="4C9A7A5C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继续教育 学时</w:t>
            </w:r>
          </w:p>
        </w:tc>
        <w:tc>
          <w:tcPr>
            <w:tcW w:w="2694" w:type="dxa"/>
            <w:vAlign w:val="center"/>
          </w:tcPr>
          <w:p w14:paraId="5D54EA9F" w14:textId="77777777" w:rsidR="00B853AF" w:rsidRPr="00AE70D2" w:rsidRDefault="00B853AF" w:rsidP="00A80368">
            <w:pPr>
              <w:rPr>
                <w:rFonts w:ascii="宋体" w:hAnsi="宋体" w:hint="eastAsia"/>
                <w:color w:val="FF0000"/>
              </w:rPr>
            </w:pPr>
            <w:r w:rsidRPr="00AE70D2">
              <w:rPr>
                <w:rFonts w:ascii="宋体" w:hAnsi="宋体" w:hint="eastAsia"/>
                <w:color w:val="000000"/>
              </w:rPr>
              <w:t>机构所有土地估价专业人员每年完成60学时，1人</w:t>
            </w:r>
            <w:proofErr w:type="gramStart"/>
            <w:r w:rsidRPr="00AE70D2">
              <w:rPr>
                <w:rFonts w:ascii="宋体" w:hAnsi="宋体" w:hint="eastAsia"/>
                <w:color w:val="000000"/>
              </w:rPr>
              <w:t>未完成扣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0.5分</w:t>
            </w:r>
          </w:p>
        </w:tc>
        <w:tc>
          <w:tcPr>
            <w:tcW w:w="567" w:type="dxa"/>
            <w:vAlign w:val="center"/>
          </w:tcPr>
          <w:p w14:paraId="1DB9AF61" w14:textId="77777777" w:rsidR="00B853AF" w:rsidRPr="00AE70D2" w:rsidRDefault="00B853AF" w:rsidP="00A80368">
            <w:pPr>
              <w:rPr>
                <w:rFonts w:ascii="宋体" w:hAnsi="宋体" w:hint="eastAsia"/>
                <w:color w:val="FF0000"/>
              </w:rPr>
            </w:pPr>
            <w:r w:rsidRPr="00AE70D2">
              <w:rPr>
                <w:rFonts w:ascii="宋体" w:hAnsi="宋体" w:hint="eastAsia"/>
                <w:color w:val="000000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14:paraId="7789D901" w14:textId="77777777" w:rsidR="00B853AF" w:rsidRPr="00AE70D2" w:rsidRDefault="00B853AF" w:rsidP="00A80368">
            <w:pPr>
              <w:rPr>
                <w:rFonts w:ascii="宋体" w:hAnsi="宋体" w:hint="eastAsia"/>
                <w:color w:val="FF0000"/>
              </w:rPr>
            </w:pPr>
            <w:r w:rsidRPr="00AE70D2">
              <w:rPr>
                <w:rFonts w:ascii="宋体" w:hAnsi="宋体" w:hint="eastAsia"/>
                <w:color w:val="000000"/>
              </w:rPr>
              <w:t>以</w:t>
            </w: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中估协继续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教育系统数据为准</w:t>
            </w:r>
          </w:p>
        </w:tc>
      </w:tr>
      <w:tr w:rsidR="00B853AF" w14:paraId="4E26E0A9" w14:textId="77777777" w:rsidTr="00A80368">
        <w:trPr>
          <w:trHeight w:val="1408"/>
        </w:trPr>
        <w:tc>
          <w:tcPr>
            <w:tcW w:w="1012" w:type="dxa"/>
            <w:vMerge/>
          </w:tcPr>
          <w:p w14:paraId="66070926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36F6DB22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275" w:type="dxa"/>
            <w:vAlign w:val="center"/>
          </w:tcPr>
          <w:p w14:paraId="3741898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bCs/>
              </w:rPr>
              <w:t>培训考勤</w:t>
            </w:r>
          </w:p>
        </w:tc>
        <w:tc>
          <w:tcPr>
            <w:tcW w:w="2694" w:type="dxa"/>
            <w:vAlign w:val="center"/>
          </w:tcPr>
          <w:p w14:paraId="6845181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土地估价专业人员培训考勤率60%-75%得1分、76%-89%得1.5分、90%及以上得2分</w:t>
            </w:r>
          </w:p>
        </w:tc>
        <w:tc>
          <w:tcPr>
            <w:tcW w:w="567" w:type="dxa"/>
            <w:vAlign w:val="center"/>
          </w:tcPr>
          <w:p w14:paraId="3DBB133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CDCD01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以秘书处登记、统计为准</w:t>
            </w:r>
          </w:p>
        </w:tc>
      </w:tr>
      <w:tr w:rsidR="00B853AF" w14:paraId="6F7E629D" w14:textId="77777777" w:rsidTr="00A80368">
        <w:trPr>
          <w:trHeight w:val="748"/>
        </w:trPr>
        <w:tc>
          <w:tcPr>
            <w:tcW w:w="1012" w:type="dxa"/>
            <w:vMerge/>
            <w:vAlign w:val="center"/>
          </w:tcPr>
          <w:p w14:paraId="44858DF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2A4C72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专家人数</w:t>
            </w:r>
          </w:p>
        </w:tc>
        <w:tc>
          <w:tcPr>
            <w:tcW w:w="3969" w:type="dxa"/>
            <w:gridSpan w:val="2"/>
            <w:vAlign w:val="center"/>
          </w:tcPr>
          <w:p w14:paraId="1679DFE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中估协</w:t>
            </w:r>
            <w:proofErr w:type="gramEnd"/>
            <w:r w:rsidRPr="00AE70D2">
              <w:rPr>
                <w:rFonts w:ascii="宋体" w:hAnsi="宋体" w:hint="eastAsia"/>
              </w:rPr>
              <w:t>资深会员1人得1分</w:t>
            </w:r>
          </w:p>
        </w:tc>
        <w:tc>
          <w:tcPr>
            <w:tcW w:w="567" w:type="dxa"/>
            <w:vAlign w:val="center"/>
          </w:tcPr>
          <w:p w14:paraId="5C8EFFC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74F82A5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相关证书</w:t>
            </w:r>
          </w:p>
        </w:tc>
      </w:tr>
      <w:tr w:rsidR="00B853AF" w14:paraId="3A707591" w14:textId="77777777" w:rsidTr="00A80368">
        <w:trPr>
          <w:trHeight w:val="557"/>
        </w:trPr>
        <w:tc>
          <w:tcPr>
            <w:tcW w:w="1012" w:type="dxa"/>
            <w:vMerge/>
            <w:vAlign w:val="center"/>
          </w:tcPr>
          <w:p w14:paraId="5E9A14A6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581708A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6B3110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中估协专家</w:t>
            </w:r>
            <w:proofErr w:type="gramEnd"/>
            <w:r w:rsidRPr="00AE70D2">
              <w:rPr>
                <w:rFonts w:ascii="宋体" w:hAnsi="宋体" w:hint="eastAsia"/>
              </w:rPr>
              <w:t>1人得1分</w:t>
            </w:r>
          </w:p>
        </w:tc>
        <w:tc>
          <w:tcPr>
            <w:tcW w:w="567" w:type="dxa"/>
            <w:vAlign w:val="center"/>
          </w:tcPr>
          <w:p w14:paraId="1EA0519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767F6B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1A5B53E0" w14:textId="77777777" w:rsidTr="00A80368">
        <w:trPr>
          <w:trHeight w:val="600"/>
        </w:trPr>
        <w:tc>
          <w:tcPr>
            <w:tcW w:w="1012" w:type="dxa"/>
            <w:vMerge/>
            <w:vAlign w:val="center"/>
          </w:tcPr>
          <w:p w14:paraId="075B002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921FF7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85302A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我会专家1人得1分</w:t>
            </w:r>
          </w:p>
        </w:tc>
        <w:tc>
          <w:tcPr>
            <w:tcW w:w="567" w:type="dxa"/>
            <w:vAlign w:val="center"/>
          </w:tcPr>
          <w:p w14:paraId="639A7D6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38C9374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4C02B402" w14:textId="77777777" w:rsidTr="00A80368">
        <w:trPr>
          <w:trHeight w:val="638"/>
        </w:trPr>
        <w:tc>
          <w:tcPr>
            <w:tcW w:w="1012" w:type="dxa"/>
            <w:vMerge/>
            <w:vAlign w:val="center"/>
          </w:tcPr>
          <w:p w14:paraId="3CAD761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65992A2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高级职称</w:t>
            </w:r>
          </w:p>
        </w:tc>
        <w:tc>
          <w:tcPr>
            <w:tcW w:w="3969" w:type="dxa"/>
            <w:gridSpan w:val="2"/>
            <w:vAlign w:val="center"/>
          </w:tcPr>
          <w:p w14:paraId="3FF2D80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专职人员拥有高级职称1人得1分</w:t>
            </w:r>
          </w:p>
        </w:tc>
        <w:tc>
          <w:tcPr>
            <w:tcW w:w="567" w:type="dxa"/>
            <w:vAlign w:val="center"/>
          </w:tcPr>
          <w:p w14:paraId="625792A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4A1533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职称证明</w:t>
            </w:r>
          </w:p>
        </w:tc>
      </w:tr>
      <w:tr w:rsidR="00B853AF" w14:paraId="58F5BC53" w14:textId="77777777" w:rsidTr="00A80368">
        <w:trPr>
          <w:trHeight w:val="642"/>
        </w:trPr>
        <w:tc>
          <w:tcPr>
            <w:tcW w:w="1012" w:type="dxa"/>
            <w:vMerge/>
            <w:vAlign w:val="center"/>
          </w:tcPr>
          <w:p w14:paraId="1EC085B3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AD5D6C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课题研究</w:t>
            </w:r>
          </w:p>
        </w:tc>
        <w:tc>
          <w:tcPr>
            <w:tcW w:w="3969" w:type="dxa"/>
            <w:gridSpan w:val="2"/>
            <w:vAlign w:val="center"/>
          </w:tcPr>
          <w:p w14:paraId="589C82D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 xml:space="preserve">在我会立项并通过验收的课题1项得2分 </w:t>
            </w:r>
          </w:p>
        </w:tc>
        <w:tc>
          <w:tcPr>
            <w:tcW w:w="567" w:type="dxa"/>
            <w:vAlign w:val="center"/>
          </w:tcPr>
          <w:p w14:paraId="0753DB42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370F171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课题相关材料</w:t>
            </w:r>
          </w:p>
        </w:tc>
      </w:tr>
      <w:tr w:rsidR="00B853AF" w14:paraId="3D7EA7B0" w14:textId="77777777" w:rsidTr="00A80368">
        <w:trPr>
          <w:trHeight w:val="564"/>
        </w:trPr>
        <w:tc>
          <w:tcPr>
            <w:tcW w:w="1012" w:type="dxa"/>
            <w:vMerge/>
            <w:vAlign w:val="center"/>
          </w:tcPr>
          <w:p w14:paraId="6646965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3D03624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5DEE8C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其他评估行业课题1项得1分</w:t>
            </w:r>
          </w:p>
        </w:tc>
        <w:tc>
          <w:tcPr>
            <w:tcW w:w="567" w:type="dxa"/>
            <w:vAlign w:val="center"/>
          </w:tcPr>
          <w:p w14:paraId="13942A94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363229E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6A6051A5" w14:textId="77777777" w:rsidTr="00A80368">
        <w:trPr>
          <w:trHeight w:val="658"/>
        </w:trPr>
        <w:tc>
          <w:tcPr>
            <w:tcW w:w="1012" w:type="dxa"/>
            <w:vMerge/>
            <w:vAlign w:val="center"/>
          </w:tcPr>
          <w:p w14:paraId="3EF3CED3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2A523DD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发表论文、著作</w:t>
            </w:r>
          </w:p>
        </w:tc>
        <w:tc>
          <w:tcPr>
            <w:tcW w:w="3969" w:type="dxa"/>
            <w:gridSpan w:val="2"/>
            <w:vAlign w:val="center"/>
          </w:tcPr>
          <w:p w14:paraId="301BE62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在我会杂志刊登的论文1篇得</w:t>
            </w:r>
            <w:r>
              <w:rPr>
                <w:rFonts w:ascii="宋体" w:hAnsi="宋体" w:hint="eastAsia"/>
              </w:rPr>
              <w:t>1</w:t>
            </w:r>
            <w:r w:rsidRPr="00AE70D2">
              <w:rPr>
                <w:rFonts w:ascii="宋体" w:hAnsi="宋体" w:hint="eastAsia"/>
              </w:rPr>
              <w:t>分</w:t>
            </w:r>
          </w:p>
        </w:tc>
        <w:tc>
          <w:tcPr>
            <w:tcW w:w="567" w:type="dxa"/>
            <w:vAlign w:val="center"/>
          </w:tcPr>
          <w:p w14:paraId="39596014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4C7A70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发表证明</w:t>
            </w:r>
          </w:p>
        </w:tc>
      </w:tr>
      <w:tr w:rsidR="00B853AF" w14:paraId="072FE728" w14:textId="77777777" w:rsidTr="00A80368">
        <w:trPr>
          <w:trHeight w:val="565"/>
        </w:trPr>
        <w:tc>
          <w:tcPr>
            <w:tcW w:w="1012" w:type="dxa"/>
            <w:vMerge/>
            <w:vAlign w:val="center"/>
          </w:tcPr>
          <w:p w14:paraId="0C29226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211A704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E518AD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其他评估相关论文1篇得1分</w:t>
            </w:r>
          </w:p>
        </w:tc>
        <w:tc>
          <w:tcPr>
            <w:tcW w:w="567" w:type="dxa"/>
            <w:vAlign w:val="center"/>
          </w:tcPr>
          <w:p w14:paraId="69472A8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6A3826A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0D404BA4" w14:textId="77777777" w:rsidTr="00A80368">
        <w:trPr>
          <w:trHeight w:val="840"/>
        </w:trPr>
        <w:tc>
          <w:tcPr>
            <w:tcW w:w="1012" w:type="dxa"/>
            <w:vMerge w:val="restart"/>
            <w:vAlign w:val="center"/>
          </w:tcPr>
          <w:p w14:paraId="53C3A12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行业及</w:t>
            </w:r>
          </w:p>
          <w:p w14:paraId="1309404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社会贡献</w:t>
            </w:r>
          </w:p>
          <w:p w14:paraId="64F40D6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1541" w:type="dxa"/>
            <w:vMerge w:val="restart"/>
            <w:vAlign w:val="center"/>
          </w:tcPr>
          <w:p w14:paraId="01B417C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行业贡献</w:t>
            </w:r>
          </w:p>
        </w:tc>
        <w:tc>
          <w:tcPr>
            <w:tcW w:w="3969" w:type="dxa"/>
            <w:gridSpan w:val="2"/>
            <w:vAlign w:val="center"/>
          </w:tcPr>
          <w:p w14:paraId="7501909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参与行业政策、法规标准的制定，1项得2分，2项得3分</w:t>
            </w:r>
          </w:p>
        </w:tc>
        <w:tc>
          <w:tcPr>
            <w:tcW w:w="567" w:type="dxa"/>
            <w:vAlign w:val="center"/>
          </w:tcPr>
          <w:p w14:paraId="581627B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4FE5CF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制定文件材料</w:t>
            </w:r>
          </w:p>
        </w:tc>
      </w:tr>
      <w:tr w:rsidR="00B853AF" w14:paraId="3225CBCA" w14:textId="77777777" w:rsidTr="00A80368">
        <w:trPr>
          <w:trHeight w:val="746"/>
        </w:trPr>
        <w:tc>
          <w:tcPr>
            <w:tcW w:w="1012" w:type="dxa"/>
            <w:vMerge/>
            <w:vAlign w:val="center"/>
          </w:tcPr>
          <w:p w14:paraId="76A28DF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552E4B0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C01FC4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如担任培训讲师、参与西部援助等对行业发展有突出贡献，1项得2分</w:t>
            </w:r>
          </w:p>
        </w:tc>
        <w:tc>
          <w:tcPr>
            <w:tcW w:w="567" w:type="dxa"/>
            <w:vAlign w:val="center"/>
          </w:tcPr>
          <w:p w14:paraId="2337FF5E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364C8F6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培训、活动等证明</w:t>
            </w:r>
          </w:p>
        </w:tc>
      </w:tr>
      <w:tr w:rsidR="00B853AF" w14:paraId="6023E2ED" w14:textId="77777777" w:rsidTr="00A80368">
        <w:trPr>
          <w:trHeight w:val="710"/>
        </w:trPr>
        <w:tc>
          <w:tcPr>
            <w:tcW w:w="1012" w:type="dxa"/>
            <w:vMerge/>
            <w:vAlign w:val="center"/>
          </w:tcPr>
          <w:p w14:paraId="6F07E3C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1CB9B8D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F3B88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积极参加我会各项活动，1项得2分</w:t>
            </w:r>
          </w:p>
        </w:tc>
        <w:tc>
          <w:tcPr>
            <w:tcW w:w="567" w:type="dxa"/>
            <w:vAlign w:val="center"/>
          </w:tcPr>
          <w:p w14:paraId="6FFB49B7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1647EB8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2FFB5E39" w14:textId="77777777" w:rsidTr="00A80368">
        <w:trPr>
          <w:trHeight w:val="710"/>
        </w:trPr>
        <w:tc>
          <w:tcPr>
            <w:tcW w:w="1012" w:type="dxa"/>
            <w:vMerge/>
            <w:vAlign w:val="center"/>
          </w:tcPr>
          <w:p w14:paraId="5BC5771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177654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755B8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是否开展创新型业务</w:t>
            </w:r>
          </w:p>
        </w:tc>
        <w:tc>
          <w:tcPr>
            <w:tcW w:w="567" w:type="dxa"/>
            <w:vAlign w:val="center"/>
          </w:tcPr>
          <w:p w14:paraId="5D44A10E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CE3889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相关业务凭证</w:t>
            </w:r>
          </w:p>
        </w:tc>
      </w:tr>
      <w:tr w:rsidR="00B853AF" w14:paraId="1ACA9A6C" w14:textId="77777777" w:rsidTr="00A80368">
        <w:trPr>
          <w:trHeight w:val="814"/>
        </w:trPr>
        <w:tc>
          <w:tcPr>
            <w:tcW w:w="1012" w:type="dxa"/>
            <w:vMerge/>
            <w:vAlign w:val="center"/>
          </w:tcPr>
          <w:p w14:paraId="595A7CF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7F79A5F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8DFD29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是否参加基准地价、区段地价、标定地价等公益性项目1项得1分</w:t>
            </w:r>
          </w:p>
        </w:tc>
        <w:tc>
          <w:tcPr>
            <w:tcW w:w="567" w:type="dxa"/>
            <w:vAlign w:val="center"/>
          </w:tcPr>
          <w:p w14:paraId="3D9E9BA2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08C5794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合同或成果报告</w:t>
            </w:r>
          </w:p>
        </w:tc>
      </w:tr>
      <w:tr w:rsidR="00B853AF" w14:paraId="38F62BD3" w14:textId="77777777" w:rsidTr="00A80368">
        <w:trPr>
          <w:trHeight w:val="710"/>
        </w:trPr>
        <w:tc>
          <w:tcPr>
            <w:tcW w:w="1012" w:type="dxa"/>
            <w:vMerge/>
            <w:vAlign w:val="center"/>
          </w:tcPr>
          <w:p w14:paraId="6992DDD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255CC0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080646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机构建立网站、刊物、公众号等宣传平台，1个得0.5分；机构在我会网站、杂志投稿宣传报道1篇得1分</w:t>
            </w:r>
          </w:p>
        </w:tc>
        <w:tc>
          <w:tcPr>
            <w:tcW w:w="567" w:type="dxa"/>
            <w:vAlign w:val="center"/>
          </w:tcPr>
          <w:p w14:paraId="0899CBE5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0F2FD47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机构创办的网站、刊物、公众号截图。我会网站、杂志刊登目录与页面截图</w:t>
            </w:r>
          </w:p>
        </w:tc>
      </w:tr>
      <w:tr w:rsidR="00B853AF" w14:paraId="3C744E35" w14:textId="77777777" w:rsidTr="00A80368">
        <w:trPr>
          <w:trHeight w:val="700"/>
        </w:trPr>
        <w:tc>
          <w:tcPr>
            <w:tcW w:w="1012" w:type="dxa"/>
            <w:vMerge/>
            <w:vAlign w:val="center"/>
          </w:tcPr>
          <w:p w14:paraId="56FC14A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1FB0D35D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社会贡献</w:t>
            </w:r>
          </w:p>
        </w:tc>
        <w:tc>
          <w:tcPr>
            <w:tcW w:w="3969" w:type="dxa"/>
            <w:gridSpan w:val="2"/>
            <w:vAlign w:val="center"/>
          </w:tcPr>
          <w:p w14:paraId="5DA94CF5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捐款、结对帮扶等，1项得1分</w:t>
            </w:r>
          </w:p>
        </w:tc>
        <w:tc>
          <w:tcPr>
            <w:tcW w:w="567" w:type="dxa"/>
            <w:vAlign w:val="center"/>
          </w:tcPr>
          <w:p w14:paraId="42FA395B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1477368C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捐助证明</w:t>
            </w:r>
          </w:p>
        </w:tc>
      </w:tr>
      <w:tr w:rsidR="00B853AF" w14:paraId="46E92081" w14:textId="77777777" w:rsidTr="00A80368">
        <w:trPr>
          <w:trHeight w:val="800"/>
        </w:trPr>
        <w:tc>
          <w:tcPr>
            <w:tcW w:w="1012" w:type="dxa"/>
            <w:vMerge/>
            <w:vAlign w:val="center"/>
          </w:tcPr>
          <w:p w14:paraId="54E92DA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108A51AB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6BBE5A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人大、政协发表提案或建言献策证明或街镇、社区治理建议被采纳</w:t>
            </w:r>
          </w:p>
        </w:tc>
        <w:tc>
          <w:tcPr>
            <w:tcW w:w="567" w:type="dxa"/>
            <w:vAlign w:val="center"/>
          </w:tcPr>
          <w:p w14:paraId="3172432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07865149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发表、采用证明</w:t>
            </w:r>
          </w:p>
        </w:tc>
      </w:tr>
      <w:tr w:rsidR="00B853AF" w14:paraId="7D1AC657" w14:textId="77777777" w:rsidTr="00A80368">
        <w:trPr>
          <w:trHeight w:val="796"/>
        </w:trPr>
        <w:tc>
          <w:tcPr>
            <w:tcW w:w="1012" w:type="dxa"/>
            <w:vMerge w:val="restart"/>
            <w:vAlign w:val="center"/>
          </w:tcPr>
          <w:p w14:paraId="7890DD8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88FC77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EE3A28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DDFED4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29E0ED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4AD00D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执业行为及业绩</w:t>
            </w:r>
          </w:p>
          <w:p w14:paraId="7C06EA30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35分</w:t>
            </w:r>
          </w:p>
          <w:p w14:paraId="3053245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00A62AB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lastRenderedPageBreak/>
              <w:t>合</w:t>
            </w:r>
            <w:proofErr w:type="gramStart"/>
            <w:r w:rsidRPr="00AE70D2">
              <w:rPr>
                <w:rFonts w:ascii="宋体" w:hAnsi="宋体" w:hint="eastAsia"/>
              </w:rPr>
              <w:t>规</w:t>
            </w:r>
            <w:proofErr w:type="gramEnd"/>
            <w:r w:rsidRPr="00AE70D2">
              <w:rPr>
                <w:rFonts w:ascii="宋体" w:hAnsi="宋体" w:hint="eastAsia"/>
              </w:rPr>
              <w:t>经营及诚信记录</w:t>
            </w:r>
          </w:p>
        </w:tc>
        <w:tc>
          <w:tcPr>
            <w:tcW w:w="3969" w:type="dxa"/>
            <w:gridSpan w:val="2"/>
            <w:vAlign w:val="center"/>
          </w:tcPr>
          <w:p w14:paraId="01C0C9A2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无出具虚假报告、涉嫌逃避行业监管、不公平竞争等执业行为</w:t>
            </w:r>
          </w:p>
        </w:tc>
        <w:tc>
          <w:tcPr>
            <w:tcW w:w="567" w:type="dxa"/>
            <w:vAlign w:val="center"/>
          </w:tcPr>
          <w:p w14:paraId="5C03EC98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D98770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3DAAA664" w14:textId="77777777" w:rsidTr="00A80368">
        <w:trPr>
          <w:trHeight w:val="547"/>
        </w:trPr>
        <w:tc>
          <w:tcPr>
            <w:tcW w:w="1012" w:type="dxa"/>
            <w:vMerge/>
          </w:tcPr>
          <w:p w14:paraId="0737FB68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09B48BB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61AC0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无行业通报批评、警告及约谈记录</w:t>
            </w:r>
          </w:p>
        </w:tc>
        <w:tc>
          <w:tcPr>
            <w:tcW w:w="567" w:type="dxa"/>
            <w:vAlign w:val="center"/>
          </w:tcPr>
          <w:p w14:paraId="34113E45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148E99B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5635566D" w14:textId="77777777" w:rsidTr="00A80368">
        <w:trPr>
          <w:trHeight w:val="547"/>
        </w:trPr>
        <w:tc>
          <w:tcPr>
            <w:tcW w:w="1012" w:type="dxa"/>
            <w:vMerge/>
          </w:tcPr>
          <w:p w14:paraId="56BE1FA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56D1DF0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66E03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无投诉举报并查实</w:t>
            </w:r>
          </w:p>
        </w:tc>
        <w:tc>
          <w:tcPr>
            <w:tcW w:w="567" w:type="dxa"/>
            <w:vAlign w:val="center"/>
          </w:tcPr>
          <w:p w14:paraId="21B3BC47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074AA8A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47603F45" w14:textId="77777777" w:rsidTr="00A80368">
        <w:trPr>
          <w:trHeight w:val="570"/>
        </w:trPr>
        <w:tc>
          <w:tcPr>
            <w:tcW w:w="1012" w:type="dxa"/>
            <w:vMerge/>
          </w:tcPr>
          <w:p w14:paraId="5741772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0585E28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C50EF9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技术审裁、鉴定结论中无推翻评估结论的</w:t>
            </w:r>
          </w:p>
        </w:tc>
        <w:tc>
          <w:tcPr>
            <w:tcW w:w="567" w:type="dxa"/>
            <w:vAlign w:val="center"/>
          </w:tcPr>
          <w:p w14:paraId="4804992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7374154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55CE0955" w14:textId="77777777" w:rsidTr="00A80368">
        <w:trPr>
          <w:trHeight w:val="550"/>
        </w:trPr>
        <w:tc>
          <w:tcPr>
            <w:tcW w:w="1012" w:type="dxa"/>
            <w:vMerge/>
          </w:tcPr>
          <w:p w14:paraId="5268203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7FA7E7B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7724C1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无其他不良诚信记录</w:t>
            </w:r>
          </w:p>
        </w:tc>
        <w:tc>
          <w:tcPr>
            <w:tcW w:w="567" w:type="dxa"/>
            <w:vAlign w:val="center"/>
          </w:tcPr>
          <w:p w14:paraId="26DE407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375BBF7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7E624994" w14:textId="77777777" w:rsidTr="00A80368">
        <w:trPr>
          <w:trHeight w:val="971"/>
        </w:trPr>
        <w:tc>
          <w:tcPr>
            <w:tcW w:w="1012" w:type="dxa"/>
            <w:vMerge/>
          </w:tcPr>
          <w:p w14:paraId="5C48E36F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34A063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企业年收入</w:t>
            </w:r>
          </w:p>
        </w:tc>
        <w:tc>
          <w:tcPr>
            <w:tcW w:w="3969" w:type="dxa"/>
            <w:gridSpan w:val="2"/>
            <w:vAlign w:val="center"/>
          </w:tcPr>
          <w:p w14:paraId="79DC831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500万元及以下得1分，500万元起每增加1000万元为一档，每档多得1分</w:t>
            </w:r>
          </w:p>
        </w:tc>
        <w:tc>
          <w:tcPr>
            <w:tcW w:w="567" w:type="dxa"/>
            <w:vAlign w:val="center"/>
          </w:tcPr>
          <w:p w14:paraId="1B9D8B15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05ED5F0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机构利润表</w:t>
            </w:r>
          </w:p>
        </w:tc>
      </w:tr>
      <w:tr w:rsidR="00B853AF" w14:paraId="755E98C8" w14:textId="77777777" w:rsidTr="00A80368">
        <w:trPr>
          <w:trHeight w:val="1423"/>
        </w:trPr>
        <w:tc>
          <w:tcPr>
            <w:tcW w:w="1012" w:type="dxa"/>
            <w:vMerge/>
          </w:tcPr>
          <w:p w14:paraId="1BADB70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7252DEDB" w14:textId="77777777" w:rsidR="00B853AF" w:rsidRPr="00AE70D2" w:rsidRDefault="00B853AF" w:rsidP="00A80368">
            <w:pPr>
              <w:rPr>
                <w:rFonts w:ascii="宋体" w:hAnsi="宋体" w:hint="eastAsia"/>
                <w:highlight w:val="lightGray"/>
              </w:rPr>
            </w:pPr>
            <w:r w:rsidRPr="00AE70D2">
              <w:rPr>
                <w:rFonts w:ascii="宋体" w:hAnsi="宋体" w:hint="eastAsia"/>
              </w:rPr>
              <w:t>土地评估业绩</w:t>
            </w:r>
          </w:p>
        </w:tc>
        <w:tc>
          <w:tcPr>
            <w:tcW w:w="3969" w:type="dxa"/>
            <w:gridSpan w:val="2"/>
            <w:vAlign w:val="center"/>
          </w:tcPr>
          <w:p w14:paraId="703C5F8E" w14:textId="77777777" w:rsidR="00B853AF" w:rsidRPr="00AE70D2" w:rsidRDefault="00B853AF" w:rsidP="00A80368">
            <w:pPr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备案报告数量：土地估价报告备案数量10份及以下得1分， 每增加10份为一档，每档多得0.5分</w:t>
            </w:r>
          </w:p>
        </w:tc>
        <w:tc>
          <w:tcPr>
            <w:tcW w:w="567" w:type="dxa"/>
            <w:vAlign w:val="center"/>
          </w:tcPr>
          <w:p w14:paraId="572ACF48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205EF15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备案系统数据</w:t>
            </w:r>
          </w:p>
        </w:tc>
      </w:tr>
      <w:tr w:rsidR="00B853AF" w14:paraId="58BF1DA0" w14:textId="77777777" w:rsidTr="00A80368">
        <w:trPr>
          <w:trHeight w:val="1172"/>
        </w:trPr>
        <w:tc>
          <w:tcPr>
            <w:tcW w:w="1012" w:type="dxa"/>
            <w:vMerge/>
          </w:tcPr>
          <w:p w14:paraId="4918379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119EE08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  <w:highlight w:val="lightGray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CD6FA4" w14:textId="77777777" w:rsidR="00B853AF" w:rsidRPr="00AE70D2" w:rsidRDefault="00B853AF" w:rsidP="00A80368">
            <w:pPr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评估金额：5亿元及以下得1分，每增加5亿元为一档，每档多得0.5分</w:t>
            </w:r>
          </w:p>
        </w:tc>
        <w:tc>
          <w:tcPr>
            <w:tcW w:w="567" w:type="dxa"/>
            <w:vAlign w:val="center"/>
          </w:tcPr>
          <w:p w14:paraId="5640AC09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A14BDB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469CE6B5" w14:textId="77777777" w:rsidTr="00A80368">
        <w:trPr>
          <w:trHeight w:val="1381"/>
        </w:trPr>
        <w:tc>
          <w:tcPr>
            <w:tcW w:w="1012" w:type="dxa"/>
            <w:vMerge/>
          </w:tcPr>
          <w:p w14:paraId="36E05E8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58979EAF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  <w:highlight w:val="lightGray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BAF9583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 xml:space="preserve">评估面积：50万平方米及以下得0.5分，每增加50万平方米为一档，每档多得0.5分。 </w:t>
            </w:r>
          </w:p>
        </w:tc>
        <w:tc>
          <w:tcPr>
            <w:tcW w:w="567" w:type="dxa"/>
            <w:vAlign w:val="center"/>
          </w:tcPr>
          <w:p w14:paraId="2A0798A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079401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310ACB2C" w14:textId="77777777" w:rsidTr="00A80368">
        <w:trPr>
          <w:trHeight w:val="1392"/>
        </w:trPr>
        <w:tc>
          <w:tcPr>
            <w:tcW w:w="1012" w:type="dxa"/>
            <w:vMerge/>
          </w:tcPr>
          <w:p w14:paraId="0C4B8F9D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9D14184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  <w:highlight w:val="lightGray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BCB49BA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评估收入：50万元及以下得0.5分，每增加 100万元为一档，每档多得0.5分</w:t>
            </w:r>
          </w:p>
        </w:tc>
        <w:tc>
          <w:tcPr>
            <w:tcW w:w="567" w:type="dxa"/>
            <w:vAlign w:val="center"/>
          </w:tcPr>
          <w:p w14:paraId="40D87089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4A621D4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3EFDE306" w14:textId="77777777" w:rsidTr="00A80368">
        <w:trPr>
          <w:trHeight w:val="1257"/>
        </w:trPr>
        <w:tc>
          <w:tcPr>
            <w:tcW w:w="1012" w:type="dxa"/>
            <w:vMerge/>
          </w:tcPr>
          <w:p w14:paraId="0621134E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3DEE534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集土征收</w:t>
            </w:r>
            <w:proofErr w:type="gramEnd"/>
            <w:r w:rsidRPr="00AE70D2">
              <w:rPr>
                <w:rFonts w:ascii="宋体" w:hAnsi="宋体" w:hint="eastAsia"/>
              </w:rPr>
              <w:t>评估业绩</w:t>
            </w:r>
          </w:p>
        </w:tc>
        <w:tc>
          <w:tcPr>
            <w:tcW w:w="3969" w:type="dxa"/>
            <w:gridSpan w:val="2"/>
            <w:vAlign w:val="center"/>
          </w:tcPr>
          <w:p w14:paraId="7AFDB09E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评估面积：5万平方米及以下得1分，每5万平方米为一档，每档多得0.5分</w:t>
            </w:r>
          </w:p>
        </w:tc>
        <w:tc>
          <w:tcPr>
            <w:tcW w:w="567" w:type="dxa"/>
            <w:vAlign w:val="center"/>
          </w:tcPr>
          <w:p w14:paraId="716D97D4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146698B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</w:t>
            </w:r>
          </w:p>
        </w:tc>
      </w:tr>
      <w:tr w:rsidR="00B853AF" w14:paraId="6EC1CDFE" w14:textId="77777777" w:rsidTr="00A80368">
        <w:trPr>
          <w:trHeight w:val="1399"/>
        </w:trPr>
        <w:tc>
          <w:tcPr>
            <w:tcW w:w="1012" w:type="dxa"/>
            <w:vMerge/>
          </w:tcPr>
          <w:p w14:paraId="2CFB33A6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3BF9324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0BD3B8" w14:textId="77777777" w:rsidR="00B853AF" w:rsidRPr="00AE70D2" w:rsidRDefault="00B853AF" w:rsidP="00A80368">
            <w:pPr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评估收入：100万元及以下得1分，每增加100万元为一档，每档多得0.5 分</w:t>
            </w:r>
          </w:p>
        </w:tc>
        <w:tc>
          <w:tcPr>
            <w:tcW w:w="567" w:type="dxa"/>
            <w:vAlign w:val="center"/>
          </w:tcPr>
          <w:p w14:paraId="7AC61D92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1D69612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616179D7" w14:textId="77777777" w:rsidTr="00A80368">
        <w:trPr>
          <w:trHeight w:val="2126"/>
        </w:trPr>
        <w:tc>
          <w:tcPr>
            <w:tcW w:w="1012" w:type="dxa"/>
            <w:vMerge/>
          </w:tcPr>
          <w:p w14:paraId="1C087087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0AD1AA3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除土地评估之外的其他业务</w:t>
            </w:r>
          </w:p>
        </w:tc>
        <w:tc>
          <w:tcPr>
            <w:tcW w:w="3969" w:type="dxa"/>
            <w:gridSpan w:val="2"/>
            <w:vAlign w:val="center"/>
          </w:tcPr>
          <w:p w14:paraId="287B91D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业务类型：城市更新、特色村落风貌保护、全域土地综合整治、土地储备实施方案编制、自然资源清查核算等评估评价相关业务1类得2分、2类得3分</w:t>
            </w:r>
          </w:p>
        </w:tc>
        <w:tc>
          <w:tcPr>
            <w:tcW w:w="567" w:type="dxa"/>
            <w:vAlign w:val="center"/>
          </w:tcPr>
          <w:p w14:paraId="2795BB3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363D1BD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合同</w:t>
            </w:r>
            <w:r>
              <w:rPr>
                <w:rFonts w:ascii="宋体" w:hAnsi="宋体" w:hint="eastAsia"/>
              </w:rPr>
              <w:t>与</w:t>
            </w:r>
            <w:r w:rsidRPr="00AE70D2">
              <w:rPr>
                <w:rFonts w:ascii="宋体" w:hAnsi="宋体" w:hint="eastAsia"/>
              </w:rPr>
              <w:t>成果报告</w:t>
            </w:r>
          </w:p>
        </w:tc>
      </w:tr>
      <w:tr w:rsidR="00B853AF" w14:paraId="58C1B06F" w14:textId="77777777" w:rsidTr="00A80368">
        <w:trPr>
          <w:trHeight w:val="2400"/>
        </w:trPr>
        <w:tc>
          <w:tcPr>
            <w:tcW w:w="1012" w:type="dxa"/>
            <w:vAlign w:val="center"/>
          </w:tcPr>
          <w:p w14:paraId="738C278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估价报告质量</w:t>
            </w:r>
          </w:p>
          <w:p w14:paraId="62D5AB5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50分</w:t>
            </w:r>
          </w:p>
        </w:tc>
        <w:tc>
          <w:tcPr>
            <w:tcW w:w="1541" w:type="dxa"/>
            <w:vAlign w:val="center"/>
          </w:tcPr>
          <w:p w14:paraId="3A1A996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报告抽查评议结果</w:t>
            </w:r>
          </w:p>
        </w:tc>
        <w:tc>
          <w:tcPr>
            <w:tcW w:w="3969" w:type="dxa"/>
            <w:gridSpan w:val="2"/>
            <w:vAlign w:val="center"/>
          </w:tcPr>
          <w:p w14:paraId="297B966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按报告实际得分等比例换算</w:t>
            </w:r>
          </w:p>
        </w:tc>
        <w:tc>
          <w:tcPr>
            <w:tcW w:w="567" w:type="dxa"/>
            <w:vAlign w:val="center"/>
          </w:tcPr>
          <w:p w14:paraId="0545B7AD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50</w:t>
            </w:r>
          </w:p>
        </w:tc>
        <w:tc>
          <w:tcPr>
            <w:tcW w:w="1701" w:type="dxa"/>
            <w:vAlign w:val="center"/>
          </w:tcPr>
          <w:p w14:paraId="5EA41B8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根据我会年度内所有报告抽查平均分为准</w:t>
            </w:r>
          </w:p>
        </w:tc>
      </w:tr>
      <w:tr w:rsidR="00B853AF" w14:paraId="403FAD04" w14:textId="77777777" w:rsidTr="00A80368">
        <w:trPr>
          <w:trHeight w:val="841"/>
        </w:trPr>
        <w:tc>
          <w:tcPr>
            <w:tcW w:w="1012" w:type="dxa"/>
            <w:vMerge w:val="restart"/>
            <w:vAlign w:val="center"/>
          </w:tcPr>
          <w:p w14:paraId="199A85B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bookmarkStart w:id="0" w:name="_Hlk199245997"/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加分项</w:t>
            </w:r>
          </w:p>
          <w:p w14:paraId="58088CD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10分</w:t>
            </w:r>
          </w:p>
        </w:tc>
        <w:tc>
          <w:tcPr>
            <w:tcW w:w="1541" w:type="dxa"/>
            <w:vMerge w:val="restart"/>
            <w:vAlign w:val="center"/>
          </w:tcPr>
          <w:p w14:paraId="5B0F8891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E70D2">
              <w:rPr>
                <w:rFonts w:ascii="宋体" w:hAnsi="宋体" w:hint="eastAsia"/>
              </w:rPr>
              <w:t>行业评优</w:t>
            </w:r>
          </w:p>
        </w:tc>
        <w:tc>
          <w:tcPr>
            <w:tcW w:w="3969" w:type="dxa"/>
            <w:gridSpan w:val="2"/>
            <w:vAlign w:val="center"/>
          </w:tcPr>
          <w:p w14:paraId="7DF6FD8F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中估协</w:t>
            </w:r>
            <w:proofErr w:type="gramEnd"/>
            <w:r w:rsidRPr="00AE70D2">
              <w:rPr>
                <w:rFonts w:ascii="宋体" w:hAnsi="宋体" w:hint="eastAsia"/>
              </w:rPr>
              <w:t>及我会评选的优秀奖项1项得2分</w:t>
            </w:r>
            <w:r>
              <w:rPr>
                <w:rFonts w:ascii="宋体" w:hAnsi="宋体" w:hint="eastAsia"/>
              </w:rPr>
              <w:t>，2项及以上得3分</w:t>
            </w:r>
          </w:p>
        </w:tc>
        <w:tc>
          <w:tcPr>
            <w:tcW w:w="567" w:type="dxa"/>
            <w:vAlign w:val="center"/>
          </w:tcPr>
          <w:p w14:paraId="076A63D1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7840EFD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获奖凭证</w:t>
            </w:r>
          </w:p>
        </w:tc>
      </w:tr>
      <w:bookmarkEnd w:id="0"/>
      <w:tr w:rsidR="00B853AF" w14:paraId="5A9D99AD" w14:textId="77777777" w:rsidTr="00A80368">
        <w:trPr>
          <w:trHeight w:val="841"/>
        </w:trPr>
        <w:tc>
          <w:tcPr>
            <w:tcW w:w="1012" w:type="dxa"/>
            <w:vMerge/>
            <w:vAlign w:val="center"/>
          </w:tcPr>
          <w:p w14:paraId="65DD59A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77C453E5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1D3734C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其他评优或对行业有引领示范作用，1项得2分</w:t>
            </w:r>
            <w:r>
              <w:rPr>
                <w:rFonts w:ascii="宋体" w:hAnsi="宋体" w:hint="eastAsia"/>
              </w:rPr>
              <w:t>，2项及以上得3分</w:t>
            </w:r>
          </w:p>
        </w:tc>
        <w:tc>
          <w:tcPr>
            <w:tcW w:w="567" w:type="dxa"/>
            <w:vAlign w:val="center"/>
          </w:tcPr>
          <w:p w14:paraId="67FB153B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66A647B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获奖凭证</w:t>
            </w:r>
          </w:p>
        </w:tc>
      </w:tr>
      <w:tr w:rsidR="00B853AF" w14:paraId="6C39FBBD" w14:textId="77777777" w:rsidTr="00A80368">
        <w:trPr>
          <w:trHeight w:val="872"/>
        </w:trPr>
        <w:tc>
          <w:tcPr>
            <w:tcW w:w="1012" w:type="dxa"/>
            <w:vMerge/>
            <w:vAlign w:val="center"/>
          </w:tcPr>
          <w:p w14:paraId="6B1D574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FA9A83D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9F6053">
              <w:rPr>
                <w:rFonts w:ascii="宋体" w:hAnsi="宋体" w:hint="eastAsia"/>
              </w:rPr>
              <w:t>成果获奖</w:t>
            </w:r>
          </w:p>
        </w:tc>
        <w:tc>
          <w:tcPr>
            <w:tcW w:w="3969" w:type="dxa"/>
            <w:gridSpan w:val="2"/>
            <w:vAlign w:val="center"/>
          </w:tcPr>
          <w:p w14:paraId="0AA81297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论文、课题、报告、案例等获奖成果，1项得2分</w:t>
            </w:r>
          </w:p>
        </w:tc>
        <w:tc>
          <w:tcPr>
            <w:tcW w:w="567" w:type="dxa"/>
            <w:vAlign w:val="center"/>
          </w:tcPr>
          <w:p w14:paraId="6CDDE9F1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1864C082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成果证明</w:t>
            </w:r>
          </w:p>
        </w:tc>
      </w:tr>
    </w:tbl>
    <w:p w14:paraId="077B6A90" w14:textId="77777777" w:rsidR="00B853AF" w:rsidRDefault="00B853AF" w:rsidP="00B853AF">
      <w:pPr>
        <w:rPr>
          <w:rFonts w:ascii="仿宋" w:eastAsia="仿宋" w:hAnsi="仿宋" w:hint="eastAsia"/>
          <w:sz w:val="28"/>
          <w:szCs w:val="28"/>
        </w:rPr>
      </w:pPr>
    </w:p>
    <w:p w14:paraId="24B3D52E" w14:textId="77777777" w:rsidR="00B853AF" w:rsidRDefault="00B853AF" w:rsidP="00B853A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</w:p>
    <w:p w14:paraId="22060866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1、本资信评定标准总分由100分基础分、50分报告分和10分加分项组成。</w:t>
      </w:r>
    </w:p>
    <w:p w14:paraId="5C7CFDDB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2、我市土地估价机构资信评定工作每年开展一次，资信等级有效期为一年。资信等级分为一级、二级、三级、待定级。</w:t>
      </w:r>
    </w:p>
    <w:p w14:paraId="42239B5E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3、综合评分排名全市前50%（含）为资信一级，排名51%～80%（含）为资信二级，其余为资信三级和待定级。 </w:t>
      </w:r>
    </w:p>
    <w:p w14:paraId="6B0C32B2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4、机构报告抽查评议结果为不合格的，资信等级降一级。</w:t>
      </w:r>
    </w:p>
    <w:p w14:paraId="4E01D6CA" w14:textId="77777777" w:rsidR="00B853AF" w:rsidRDefault="00B853AF" w:rsidP="00B853AF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3799F49A" w14:textId="77777777" w:rsidR="00B853AF" w:rsidRDefault="00B853AF" w:rsidP="00B853AF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28497D08" w14:textId="77777777" w:rsidR="00B853AF" w:rsidRDefault="00B853AF" w:rsidP="00B853AF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616502CC" w14:textId="15425BB8" w:rsidR="00EC09D5" w:rsidRPr="00EC09D5" w:rsidRDefault="00EC09D5" w:rsidP="00EC09D5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EC09D5" w:rsidRPr="00EC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BF02" w14:textId="77777777" w:rsidR="004E792E" w:rsidRDefault="004E792E" w:rsidP="003E5830">
      <w:r>
        <w:separator/>
      </w:r>
    </w:p>
  </w:endnote>
  <w:endnote w:type="continuationSeparator" w:id="0">
    <w:p w14:paraId="04BAF873" w14:textId="77777777" w:rsidR="004E792E" w:rsidRDefault="004E792E" w:rsidP="003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A60F" w14:textId="77777777" w:rsidR="004E792E" w:rsidRDefault="004E792E" w:rsidP="003E5830">
      <w:r>
        <w:separator/>
      </w:r>
    </w:p>
  </w:footnote>
  <w:footnote w:type="continuationSeparator" w:id="0">
    <w:p w14:paraId="124CDE6C" w14:textId="77777777" w:rsidR="004E792E" w:rsidRDefault="004E792E" w:rsidP="003E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5"/>
    <w:rsid w:val="003E5830"/>
    <w:rsid w:val="004E792E"/>
    <w:rsid w:val="009A2E07"/>
    <w:rsid w:val="00B853AF"/>
    <w:rsid w:val="00D1353F"/>
    <w:rsid w:val="00DE663B"/>
    <w:rsid w:val="00E35652"/>
    <w:rsid w:val="00E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2BDD0"/>
  <w15:chartTrackingRefBased/>
  <w15:docId w15:val="{C091CF38-E284-4C25-B392-7713ED2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0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9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9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09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9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9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C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9D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C09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C09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9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58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583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58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2025-08-06T03:28:00Z</dcterms:created>
  <dcterms:modified xsi:type="dcterms:W3CDTF">2026-01-15T05:41:00Z</dcterms:modified>
</cp:coreProperties>
</file>