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3B" w:rsidRDefault="00EB283B" w:rsidP="00EB283B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附件4</w:t>
      </w:r>
    </w:p>
    <w:p w:rsidR="00EB283B" w:rsidRDefault="00EB283B" w:rsidP="00EB283B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</w:rPr>
        <w:t>上海市土地评估中介机构B级资信评级申报材料目录</w:t>
      </w:r>
      <w:bookmarkEnd w:id="0"/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 w:cs="仿宋_GB2312"/>
          <w:kern w:val="0"/>
          <w:sz w:val="18"/>
          <w:szCs w:val="18"/>
          <w:lang w:val="zh-CN"/>
        </w:rPr>
      </w:pP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一、机构概况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1. 机构简介 ……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……………………………………………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ind w:rightChars="-94" w:right="-197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2</w:t>
      </w:r>
      <w:r>
        <w:rPr>
          <w:rFonts w:ascii="仿宋_GB2312" w:eastAsia="仿宋_GB2312" w:cs="仿宋_GB2312" w:hint="eastAsia"/>
          <w:spacing w:val="-30"/>
          <w:kern w:val="0"/>
          <w:sz w:val="28"/>
          <w:szCs w:val="28"/>
          <w:lang w:val="zh-CN"/>
        </w:rPr>
        <w:t>．《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上海市土地评估中介机构B级资信评级申请表》 ……（页码）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二、基本情况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</w:rPr>
        <w:t>3.公司营业执照复印件……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r>
        <w:rPr>
          <w:rFonts w:ascii="仿宋_GB2312" w:eastAsia="仿宋_GB2312" w:hint="eastAsia"/>
          <w:spacing w:val="-20"/>
          <w:sz w:val="28"/>
          <w:szCs w:val="28"/>
        </w:rPr>
        <w:t>…</w:t>
      </w:r>
      <w:proofErr w:type="gramEnd"/>
      <w:r>
        <w:rPr>
          <w:rFonts w:ascii="仿宋_GB2312" w:eastAsia="仿宋_GB2312" w:cs="仿宋_GB2312" w:hint="eastAsia"/>
          <w:spacing w:val="-20"/>
          <w:kern w:val="0"/>
          <w:sz w:val="28"/>
          <w:szCs w:val="28"/>
          <w:lang w:val="zh-CN"/>
        </w:rPr>
        <w:t>（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4.入会证书复印件……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………………………………………</w:t>
      </w:r>
      <w:proofErr w:type="gramEnd"/>
      <w:r>
        <w:rPr>
          <w:rFonts w:ascii="仿宋_GB2312" w:eastAsia="仿宋_GB2312" w:cs="仿宋_GB2312" w:hint="eastAsia"/>
          <w:spacing w:val="-20"/>
          <w:kern w:val="0"/>
          <w:sz w:val="28"/>
          <w:szCs w:val="28"/>
          <w:lang w:val="zh-CN"/>
        </w:rPr>
        <w:t>（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5.职业风险基金留存证明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6.职业社会保险证明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7.其他执业资格证书复印件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8.上海市土地估价师协会专家证书复印件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9.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中估协专家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证书复印件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10.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中估协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资深会员证书复印件</w:t>
      </w:r>
      <w:r>
        <w:rPr>
          <w:rFonts w:ascii="仿宋_GB2312" w:eastAsia="仿宋_GB2312" w:hint="eastAsia"/>
          <w:sz w:val="28"/>
          <w:szCs w:val="28"/>
        </w:rPr>
        <w:t xml:space="preserve"> 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11.参政议政及社会荣誉证明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三、内部管理水平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12.技术负责人制度复印件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13.报告审核制度复印件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14.企业内部管理制度复印件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四、行业及社会形象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15.会费发票复印件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16.机构纳税证明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17.地价动态监测相关证明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18.机构行业贡献相关证明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br/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lastRenderedPageBreak/>
        <w:t xml:space="preserve">19.机构社会贡献相关证明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20.机构学术水平建设相关证明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21.行业自律情况相关证明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五、评估业务状况</w:t>
      </w:r>
    </w:p>
    <w:p w:rsidR="00EB283B" w:rsidRDefault="00EB283B" w:rsidP="00EB283B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22.业绩清单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23.参与重大项目及数量相关证明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EB283B" w:rsidRDefault="00EB283B" w:rsidP="00EB283B">
      <w:pPr>
        <w:snapToGrid w:val="0"/>
        <w:spacing w:line="360" w:lineRule="auto"/>
        <w:jc w:val="left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六、报告质量情况</w:t>
      </w:r>
    </w:p>
    <w:p w:rsidR="00EB283B" w:rsidRPr="00EB283B" w:rsidRDefault="00EB283B" w:rsidP="00EB283B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  <w:sectPr w:rsidR="00EB283B" w:rsidRPr="00EB283B" w:rsidSect="00832D68">
          <w:footerReference w:type="default" r:id="rId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24. 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中估协和上估协报告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抽查评议结果证明材料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11294A" w:rsidRPr="00EB283B" w:rsidRDefault="0011294A"/>
    <w:sectPr w:rsidR="0011294A" w:rsidRPr="00EB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95765"/>
      <w:docPartObj>
        <w:docPartGallery w:val="Page Numbers (Bottom of Page)"/>
        <w:docPartUnique/>
      </w:docPartObj>
    </w:sdtPr>
    <w:sdtEndPr/>
    <w:sdtContent>
      <w:p w:rsidR="00832D68" w:rsidRDefault="00EB28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283B">
          <w:rPr>
            <w:noProof/>
            <w:lang w:val="zh-CN"/>
          </w:rPr>
          <w:t>1</w:t>
        </w:r>
        <w:r>
          <w:fldChar w:fldCharType="end"/>
        </w:r>
      </w:p>
    </w:sdtContent>
  </w:sdt>
  <w:p w:rsidR="009F1C7A" w:rsidRDefault="00EB28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B"/>
    <w:rsid w:val="0011294A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28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28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2018-10-22T07:21:00Z</dcterms:created>
  <dcterms:modified xsi:type="dcterms:W3CDTF">2018-10-22T07:21:00Z</dcterms:modified>
</cp:coreProperties>
</file>