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AF" w:rsidRDefault="005D32AF" w:rsidP="005D32AF">
      <w:pPr>
        <w:pStyle w:val="a4"/>
        <w:spacing w:line="360" w:lineRule="auto"/>
        <w:ind w:firstLineChars="0" w:firstLine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</w:p>
    <w:bookmarkStart w:id="0" w:name="_GoBack"/>
    <w:p w:rsidR="005D32AF" w:rsidRDefault="00FD76F8" w:rsidP="005D32AF">
      <w:pPr>
        <w:pStyle w:val="a4"/>
        <w:spacing w:line="360" w:lineRule="auto"/>
        <w:ind w:firstLineChars="0" w:firstLine="0"/>
        <w:jc w:val="center"/>
        <w:rPr>
          <w:b/>
        </w:rPr>
      </w:pPr>
      <w:r>
        <w:fldChar w:fldCharType="begin"/>
      </w:r>
      <w:r>
        <w:instrText xml:space="preserve"> HYPERLINK "http://www.creva.org.cn/cms/resource/attach/h000/h01/attach201012271059350.doc" </w:instrText>
      </w:r>
      <w:r>
        <w:fldChar w:fldCharType="separate"/>
      </w:r>
      <w:r w:rsidR="005D32AF">
        <w:rPr>
          <w:rStyle w:val="a3"/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none"/>
        </w:rPr>
        <w:t>201</w:t>
      </w:r>
      <w:r w:rsidR="007E4591">
        <w:rPr>
          <w:rStyle w:val="a3"/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none"/>
        </w:rPr>
        <w:t>7</w:t>
      </w:r>
      <w:r w:rsidR="005D32AF">
        <w:rPr>
          <w:rStyle w:val="a3"/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none"/>
        </w:rPr>
        <w:t>-201</w:t>
      </w:r>
      <w:r w:rsidR="007E4591">
        <w:rPr>
          <w:rStyle w:val="a3"/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none"/>
        </w:rPr>
        <w:t>8</w:t>
      </w:r>
      <w:r w:rsidR="005D32AF">
        <w:rPr>
          <w:rStyle w:val="a3"/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none"/>
        </w:rPr>
        <w:t>年度B级资信土地评估机构名单</w:t>
      </w:r>
      <w:r>
        <w:rPr>
          <w:rStyle w:val="a3"/>
          <w:rFonts w:ascii="仿宋_GB2312" w:eastAsia="仿宋_GB2312" w:hAnsi="宋体" w:cs="宋体"/>
          <w:b/>
          <w:color w:val="000000"/>
          <w:kern w:val="0"/>
          <w:sz w:val="32"/>
          <w:szCs w:val="32"/>
          <w:u w:val="none"/>
        </w:rPr>
        <w:fldChar w:fldCharType="end"/>
      </w:r>
    </w:p>
    <w:bookmarkEnd w:id="0"/>
    <w:p w:rsidR="005D32AF" w:rsidRDefault="005D32AF" w:rsidP="005D32AF">
      <w:pPr>
        <w:pStyle w:val="a4"/>
        <w:spacing w:line="360" w:lineRule="auto"/>
        <w:ind w:firstLineChars="0" w:firstLine="0"/>
        <w:jc w:val="center"/>
        <w:rPr>
          <w:rFonts w:ascii="仿宋_GB2312" w:eastAsia="仿宋_GB2312" w:hAnsi="宋体"/>
          <w:sz w:val="30"/>
          <w:szCs w:val="30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698"/>
      </w:tblGrid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F" w:rsidRDefault="005D32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F" w:rsidRDefault="005D32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机构名称</w:t>
            </w:r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5D32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7E459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E4591">
              <w:rPr>
                <w:rFonts w:hint="eastAsia"/>
                <w:color w:val="000000"/>
                <w:sz w:val="18"/>
                <w:szCs w:val="18"/>
              </w:rPr>
              <w:t>上海万千土地房地产估价有限公司</w:t>
            </w:r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Pr="005D32AF" w:rsidRDefault="005D32AF" w:rsidP="00521E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Pr="005D32AF" w:rsidRDefault="007E4591" w:rsidP="00521E0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上海财瑞房地产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土地估价有限公司</w:t>
            </w:r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5D32AF" w:rsidP="00521E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7E4591" w:rsidP="00D85B50">
            <w:pPr>
              <w:jc w:val="center"/>
              <w:rPr>
                <w:color w:val="000000"/>
                <w:sz w:val="18"/>
                <w:szCs w:val="18"/>
              </w:rPr>
            </w:pPr>
            <w:r w:rsidRPr="007E4591">
              <w:rPr>
                <w:rFonts w:hint="eastAsia"/>
                <w:color w:val="000000"/>
                <w:sz w:val="18"/>
                <w:szCs w:val="18"/>
              </w:rPr>
              <w:t>上海东洲</w:t>
            </w:r>
            <w:r w:rsidR="00D85B50">
              <w:rPr>
                <w:rFonts w:hint="eastAsia"/>
                <w:color w:val="000000"/>
                <w:sz w:val="18"/>
                <w:szCs w:val="18"/>
              </w:rPr>
              <w:t>房地产土地估价</w:t>
            </w:r>
            <w:r w:rsidRPr="007E4591"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5D32AF" w:rsidRP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5D32AF" w:rsidP="00521E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7E4591" w:rsidP="00521E08">
            <w:pPr>
              <w:jc w:val="center"/>
              <w:rPr>
                <w:color w:val="000000"/>
                <w:sz w:val="18"/>
                <w:szCs w:val="18"/>
              </w:rPr>
            </w:pPr>
            <w:hyperlink r:id="rId5" w:tgtFrame="_blank" w:history="1">
              <w:r w:rsidRPr="009A4C82">
                <w:rPr>
                  <w:rFonts w:hint="eastAsia"/>
                  <w:color w:val="000000"/>
                  <w:sz w:val="18"/>
                  <w:szCs w:val="18"/>
                </w:rPr>
                <w:t>上海安大华永房地产土地估价有限公司</w:t>
              </w:r>
            </w:hyperlink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5D32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Pr="009A4C82" w:rsidRDefault="007E4591">
            <w:pPr>
              <w:jc w:val="center"/>
              <w:rPr>
                <w:color w:val="000000"/>
                <w:sz w:val="18"/>
                <w:szCs w:val="18"/>
              </w:rPr>
            </w:pPr>
            <w:hyperlink r:id="rId6" w:tgtFrame="_blank" w:history="1">
              <w:r w:rsidRPr="009A4C82">
                <w:rPr>
                  <w:rFonts w:hint="eastAsia"/>
                  <w:color w:val="000000"/>
                  <w:sz w:val="18"/>
                  <w:szCs w:val="18"/>
                </w:rPr>
                <w:t>上海上</w:t>
              </w:r>
              <w:proofErr w:type="gramStart"/>
              <w:r w:rsidRPr="009A4C82">
                <w:rPr>
                  <w:rFonts w:hint="eastAsia"/>
                  <w:color w:val="000000"/>
                  <w:sz w:val="18"/>
                  <w:szCs w:val="18"/>
                </w:rPr>
                <w:t>睿</w:t>
              </w:r>
              <w:proofErr w:type="gramEnd"/>
              <w:r w:rsidRPr="009A4C82">
                <w:rPr>
                  <w:rFonts w:hint="eastAsia"/>
                  <w:color w:val="000000"/>
                  <w:sz w:val="18"/>
                  <w:szCs w:val="18"/>
                </w:rPr>
                <w:t>房地产估价有限公司</w:t>
              </w:r>
            </w:hyperlink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5D32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Pr="009A4C82" w:rsidRDefault="007E4591">
            <w:pPr>
              <w:jc w:val="center"/>
              <w:rPr>
                <w:color w:val="000000"/>
                <w:sz w:val="18"/>
                <w:szCs w:val="18"/>
              </w:rPr>
            </w:pPr>
            <w:hyperlink r:id="rId7" w:tgtFrame="_blank" w:history="1">
              <w:r w:rsidRPr="009A4C82">
                <w:rPr>
                  <w:rFonts w:hint="eastAsia"/>
                  <w:color w:val="000000"/>
                  <w:sz w:val="18"/>
                  <w:szCs w:val="18"/>
                </w:rPr>
                <w:t>上海上</w:t>
              </w:r>
              <w:proofErr w:type="gramStart"/>
              <w:r w:rsidRPr="009A4C82">
                <w:rPr>
                  <w:rFonts w:hint="eastAsia"/>
                  <w:color w:val="000000"/>
                  <w:sz w:val="18"/>
                  <w:szCs w:val="18"/>
                </w:rPr>
                <w:t>资土地</w:t>
              </w:r>
              <w:proofErr w:type="gramEnd"/>
              <w:r w:rsidRPr="009A4C82">
                <w:rPr>
                  <w:rFonts w:hint="eastAsia"/>
                  <w:color w:val="000000"/>
                  <w:sz w:val="18"/>
                  <w:szCs w:val="18"/>
                </w:rPr>
                <w:t>估价有限公司</w:t>
              </w:r>
            </w:hyperlink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5D32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Pr="009A4C82" w:rsidRDefault="007E4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上海沪港房地产估价有限公司</w:t>
            </w:r>
          </w:p>
        </w:tc>
      </w:tr>
      <w:tr w:rsidR="005D32AF" w:rsidRPr="007E4591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5D32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7E459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上海申价房地产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评估有限公司</w:t>
            </w:r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5D32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7E4591">
            <w:pPr>
              <w:jc w:val="center"/>
              <w:rPr>
                <w:color w:val="000000"/>
                <w:sz w:val="18"/>
                <w:szCs w:val="18"/>
              </w:rPr>
            </w:pPr>
            <w:hyperlink r:id="rId8" w:tgtFrame="_blank" w:history="1">
              <w:r w:rsidRPr="009A4C82">
                <w:rPr>
                  <w:rFonts w:hint="eastAsia"/>
                  <w:color w:val="000000"/>
                  <w:sz w:val="18"/>
                  <w:szCs w:val="18"/>
                </w:rPr>
                <w:t>中城联行（上海）房地产土地评估有限公司</w:t>
              </w:r>
            </w:hyperlink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5D32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7E4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上海万隆房地产土地估价有限公司</w:t>
            </w:r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5D32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7E459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上海申杨房地产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土地估价有限公司</w:t>
            </w:r>
          </w:p>
        </w:tc>
      </w:tr>
      <w:tr w:rsidR="005D32AF" w:rsidRPr="007E4591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5D32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D85B50">
            <w:pPr>
              <w:jc w:val="center"/>
              <w:rPr>
                <w:color w:val="000000"/>
                <w:sz w:val="18"/>
                <w:szCs w:val="18"/>
              </w:rPr>
            </w:pPr>
            <w:r w:rsidRPr="00D85B50">
              <w:rPr>
                <w:rFonts w:hint="eastAsia"/>
                <w:color w:val="000000"/>
                <w:sz w:val="18"/>
                <w:szCs w:val="18"/>
              </w:rPr>
              <w:t>上海港城房地产土地估价有限公司</w:t>
            </w:r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5D32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2AF" w:rsidRDefault="00D85B50" w:rsidP="007E4591">
            <w:pPr>
              <w:jc w:val="center"/>
              <w:rPr>
                <w:color w:val="000000"/>
                <w:sz w:val="18"/>
                <w:szCs w:val="18"/>
              </w:rPr>
            </w:pPr>
            <w:r w:rsidRPr="00D85B50">
              <w:rPr>
                <w:rFonts w:hint="eastAsia"/>
                <w:color w:val="000000"/>
                <w:sz w:val="18"/>
                <w:szCs w:val="18"/>
              </w:rPr>
              <w:t>上海富申国有资产评估有限公司</w:t>
            </w:r>
          </w:p>
        </w:tc>
      </w:tr>
      <w:tr w:rsidR="005D32AF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Default="005D32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AF" w:rsidRPr="009A4C82" w:rsidRDefault="00FD76F8">
            <w:pPr>
              <w:jc w:val="center"/>
              <w:rPr>
                <w:color w:val="000000"/>
                <w:sz w:val="18"/>
                <w:szCs w:val="18"/>
              </w:rPr>
            </w:pPr>
            <w:hyperlink r:id="rId9" w:tgtFrame="_blank" w:history="1">
              <w:r w:rsidR="005D32AF" w:rsidRPr="009A4C82">
                <w:rPr>
                  <w:rFonts w:hint="eastAsia"/>
                  <w:color w:val="000000"/>
                  <w:sz w:val="18"/>
                  <w:szCs w:val="18"/>
                </w:rPr>
                <w:t>上海</w:t>
              </w:r>
              <w:proofErr w:type="gramStart"/>
              <w:r w:rsidR="005D32AF" w:rsidRPr="009A4C82">
                <w:rPr>
                  <w:rFonts w:hint="eastAsia"/>
                  <w:color w:val="000000"/>
                  <w:sz w:val="18"/>
                  <w:szCs w:val="18"/>
                </w:rPr>
                <w:t>友达土地</w:t>
              </w:r>
              <w:proofErr w:type="gramEnd"/>
              <w:r w:rsidR="005D32AF" w:rsidRPr="009A4C82">
                <w:rPr>
                  <w:rFonts w:hint="eastAsia"/>
                  <w:color w:val="000000"/>
                  <w:sz w:val="18"/>
                  <w:szCs w:val="18"/>
                </w:rPr>
                <w:t>房地产评估有限公司</w:t>
              </w:r>
            </w:hyperlink>
          </w:p>
        </w:tc>
      </w:tr>
      <w:tr w:rsidR="007E4591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91" w:rsidRDefault="007E459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91" w:rsidRDefault="007E4591"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上海地维房地产估价有限公司</w:t>
            </w:r>
          </w:p>
        </w:tc>
      </w:tr>
      <w:tr w:rsidR="007E4591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91" w:rsidRDefault="007E459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91" w:rsidRPr="007E4591" w:rsidRDefault="00D85B50">
            <w:pPr>
              <w:jc w:val="center"/>
            </w:pPr>
            <w:r w:rsidRPr="00D85B50">
              <w:rPr>
                <w:rFonts w:hint="eastAsia"/>
                <w:color w:val="000000"/>
                <w:sz w:val="18"/>
                <w:szCs w:val="18"/>
              </w:rPr>
              <w:t>上海大雄房地产估价有限公司</w:t>
            </w:r>
          </w:p>
        </w:tc>
      </w:tr>
      <w:tr w:rsidR="007E4591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91" w:rsidRDefault="007E459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91" w:rsidRDefault="00D85B50">
            <w:pPr>
              <w:jc w:val="center"/>
            </w:pPr>
            <w:proofErr w:type="gramStart"/>
            <w:r w:rsidRPr="00D85B50">
              <w:rPr>
                <w:rFonts w:hint="eastAsia"/>
                <w:color w:val="000000"/>
                <w:sz w:val="18"/>
                <w:szCs w:val="18"/>
              </w:rPr>
              <w:t>上海瑞汇房地产</w:t>
            </w:r>
            <w:proofErr w:type="gramEnd"/>
            <w:r w:rsidRPr="00D85B50">
              <w:rPr>
                <w:rFonts w:hint="eastAsia"/>
                <w:color w:val="000000"/>
                <w:sz w:val="18"/>
                <w:szCs w:val="18"/>
              </w:rPr>
              <w:t>土地估价有限公司</w:t>
            </w:r>
          </w:p>
        </w:tc>
      </w:tr>
      <w:tr w:rsidR="007E4591" w:rsidTr="005D32AF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91" w:rsidRDefault="007E459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591" w:rsidRPr="00FD76F8" w:rsidRDefault="00D85B50">
            <w:pPr>
              <w:jc w:val="center"/>
              <w:rPr>
                <w:color w:val="000000"/>
                <w:sz w:val="18"/>
                <w:szCs w:val="18"/>
              </w:rPr>
            </w:pPr>
            <w:r w:rsidRPr="00FD76F8">
              <w:rPr>
                <w:rFonts w:hint="eastAsia"/>
                <w:color w:val="000000"/>
                <w:sz w:val="18"/>
                <w:szCs w:val="18"/>
              </w:rPr>
              <w:t>上海立信中诚房地产土地估价有限公司</w:t>
            </w:r>
          </w:p>
        </w:tc>
      </w:tr>
    </w:tbl>
    <w:p w:rsidR="005D32AF" w:rsidRDefault="005D32AF" w:rsidP="005D32AF"/>
    <w:p w:rsidR="00DA3C41" w:rsidRPr="005D32AF" w:rsidRDefault="00DA3C41"/>
    <w:sectPr w:rsidR="00DA3C41" w:rsidRPr="005D3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AF"/>
    <w:rsid w:val="005D32AF"/>
    <w:rsid w:val="007E4591"/>
    <w:rsid w:val="009A4C82"/>
    <w:rsid w:val="00B87330"/>
    <w:rsid w:val="00D85B50"/>
    <w:rsid w:val="00DA3C41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32AF"/>
    <w:rPr>
      <w:color w:val="0000FF" w:themeColor="hyperlink"/>
      <w:u w:val="single"/>
    </w:rPr>
  </w:style>
  <w:style w:type="paragraph" w:styleId="a4">
    <w:name w:val="List Paragraph"/>
    <w:basedOn w:val="a"/>
    <w:qFormat/>
    <w:rsid w:val="005D32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32AF"/>
    <w:rPr>
      <w:color w:val="0000FF" w:themeColor="hyperlink"/>
      <w:u w:val="single"/>
    </w:rPr>
  </w:style>
  <w:style w:type="paragraph" w:styleId="a4">
    <w:name w:val="List Paragraph"/>
    <w:basedOn w:val="a"/>
    <w:qFormat/>
    <w:rsid w:val="005D32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dgj.com/app/sameorg.aspx?id=46E9873D-3728-4092-838E-5CDCD4292D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tdgj.com/app/sameorg.aspx?id=BA4AC761-B37F-4A71-9D5B-E398B62C22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tdgj.com/app/sameorg.aspx?id=2c61fe41-ba4f-4531-9051-e3e9a176e3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tdgj.com/app/sameorg.aspx?id=A46ED0EB-9B75-4402-8408-061EF6D71DF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tdgj.com/app/sameorg.aspx?id=C3661335-93DC-43BE-9DD9-A47DB3F696F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微软中国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2017-12-19T05:56:00Z</dcterms:created>
  <dcterms:modified xsi:type="dcterms:W3CDTF">2017-12-19T05:56:00Z</dcterms:modified>
</cp:coreProperties>
</file>