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8" w:rsidRDefault="00BF7C28" w:rsidP="00BF7C28">
      <w:pPr>
        <w:spacing w:line="240" w:lineRule="atLeast"/>
        <w:ind w:rightChars="100" w:right="21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BF7C28" w:rsidRPr="00F661F3" w:rsidRDefault="00BF7C28" w:rsidP="00BF7C28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</w:rPr>
        <w:t>上海市土地评估中介机构B级资信评级申请表</w:t>
      </w:r>
      <w:bookmarkEnd w:id="0"/>
    </w:p>
    <w:tbl>
      <w:tblPr>
        <w:tblW w:w="10710" w:type="dxa"/>
        <w:jc w:val="center"/>
        <w:tblCellMar>
          <w:top w:w="567" w:type="dxa"/>
          <w:left w:w="105" w:type="dxa"/>
          <w:bottom w:w="567" w:type="dxa"/>
          <w:right w:w="105" w:type="dxa"/>
        </w:tblCellMar>
        <w:tblLook w:val="04A0" w:firstRow="1" w:lastRow="0" w:firstColumn="1" w:lastColumn="0" w:noHBand="0" w:noVBand="1"/>
      </w:tblPr>
      <w:tblGrid>
        <w:gridCol w:w="2831"/>
        <w:gridCol w:w="2869"/>
        <w:gridCol w:w="2591"/>
        <w:gridCol w:w="2419"/>
      </w:tblGrid>
      <w:tr w:rsidR="00BF7C28" w:rsidTr="00DB27C2">
        <w:trPr>
          <w:trHeight w:val="288"/>
          <w:jc w:val="center"/>
        </w:trPr>
        <w:tc>
          <w:tcPr>
            <w:tcW w:w="10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注册资金(万元)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机构注册时间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机构入会时间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土地估价师人数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上估协专家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资深会员人数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中估协专家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参政议政及社会荣誉人数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其他执业资格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机构职业风险基金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机构职业社会保险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276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内部管理水平</w:t>
            </w: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技术负责人制度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报告审核制度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企业内部管理制度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报告备案上报情况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350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行业及社会形象</w:t>
            </w: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上一年度资信等级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是否按时缴纳本年度会费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机构纳税额(万元)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地价动态监测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机构行业贡献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机构社会贡献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机构学术水平建设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行业自律情况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264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评估业务状况</w:t>
            </w: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土地评估总额(万元)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土地评估总面积(平方米)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土地评估宗地数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土地评估收入(万元)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重大项目土地评估数量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合作参与重大土地评估数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378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报告质量（本项由协会填写）</w:t>
            </w:r>
          </w:p>
        </w:tc>
      </w:tr>
      <w:tr w:rsidR="00BF7C28" w:rsidTr="00DB27C2">
        <w:trPr>
          <w:trHeight w:val="450"/>
          <w:jc w:val="center"/>
        </w:trPr>
        <w:tc>
          <w:tcPr>
            <w:tcW w:w="2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年度报告抽查评议结果</w:t>
            </w:r>
          </w:p>
        </w:tc>
        <w:tc>
          <w:tcPr>
            <w:tcW w:w="787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7C28" w:rsidRDefault="00BF7C28" w:rsidP="00DB27C2"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7C28" w:rsidTr="00DB27C2">
        <w:trPr>
          <w:trHeight w:val="1397"/>
          <w:jc w:val="center"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F7C28" w:rsidRDefault="00BF7C28" w:rsidP="00DB27C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本机构自愿申请参加资信等级评定，并承诺对填报内容及相关证明材料的真实性负责。</w:t>
            </w:r>
          </w:p>
          <w:p w:rsidR="00BF7C28" w:rsidRDefault="00BF7C28" w:rsidP="00DB27C2">
            <w:pPr>
              <w:rPr>
                <w:sz w:val="18"/>
                <w:szCs w:val="18"/>
              </w:rPr>
            </w:pPr>
          </w:p>
          <w:p w:rsidR="00BF7C28" w:rsidRDefault="00BF7C28" w:rsidP="00DB27C2">
            <w:pPr>
              <w:ind w:firstLineChars="3500" w:firstLine="6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（盖章）</w:t>
            </w:r>
          </w:p>
          <w:p w:rsidR="00BF7C28" w:rsidRDefault="00BF7C28" w:rsidP="00DB27C2">
            <w:pPr>
              <w:ind w:firstLineChars="3350" w:firstLine="60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法定代表人签字：</w:t>
            </w:r>
          </w:p>
          <w:p w:rsidR="00BF7C28" w:rsidRDefault="00BF7C28" w:rsidP="00DB27C2">
            <w:pPr>
              <w:ind w:firstLineChars="4600" w:firstLine="8280"/>
              <w:rPr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F93C2A" w:rsidRDefault="00F93C2A"/>
    <w:sectPr w:rsidR="00F93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8"/>
    <w:rsid w:val="00BF7C28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2017-11-15T05:29:00Z</dcterms:created>
  <dcterms:modified xsi:type="dcterms:W3CDTF">2017-11-15T05:31:00Z</dcterms:modified>
</cp:coreProperties>
</file>